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18" w:rsidRPr="009E3790" w:rsidRDefault="00B81918" w:rsidP="00B81918">
      <w:pPr>
        <w:jc w:val="center"/>
        <w:rPr>
          <w:rFonts w:ascii="Times New Roman" w:hAnsi="Times New Roman"/>
          <w:b/>
          <w:sz w:val="28"/>
          <w:szCs w:val="28"/>
        </w:rPr>
      </w:pPr>
      <w:r w:rsidRPr="009E3790">
        <w:rPr>
          <w:rFonts w:ascii="Times New Roman" w:hAnsi="Times New Roman"/>
          <w:b/>
          <w:sz w:val="28"/>
          <w:szCs w:val="28"/>
        </w:rPr>
        <w:t xml:space="preserve">Технологическая карта мероприятия </w:t>
      </w:r>
    </w:p>
    <w:tbl>
      <w:tblPr>
        <w:tblW w:w="1497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18"/>
        <w:gridCol w:w="12892"/>
      </w:tblGrid>
      <w:tr w:rsidR="00B81918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FF0000"/>
                <w:lang w:eastAsia="en-US"/>
              </w:rPr>
              <w:t xml:space="preserve">1. </w:t>
            </w:r>
            <w:r w:rsidRPr="00B82DA3">
              <w:rPr>
                <w:rFonts w:ascii="Times New Roman" w:eastAsia="Calibri" w:hAnsi="Times New Roman"/>
                <w:b/>
                <w:color w:val="FF0000"/>
                <w:lang w:eastAsia="en-US"/>
              </w:rPr>
              <w:t>Организационная информация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E347EB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Сюжетно-ролевая игра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(блок)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347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Деньги – средство обращения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магазин за покупками</w:t>
            </w:r>
          </w:p>
        </w:tc>
      </w:tr>
      <w:tr w:rsidR="00B81918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2. </w:t>
            </w:r>
            <w:r w:rsidRPr="00B82DA3">
              <w:rPr>
                <w:rFonts w:ascii="Times New Roman" w:hAnsi="Times New Roman"/>
                <w:b/>
                <w:color w:val="FF0000"/>
              </w:rPr>
              <w:t>Методическая информация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 технология</w:t>
            </w:r>
          </w:p>
        </w:tc>
      </w:tr>
      <w:tr w:rsidR="00B81918" w:rsidRPr="00B82DA3" w:rsidTr="00352901">
        <w:trPr>
          <w:trHeight w:val="8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2DA3">
              <w:rPr>
                <w:rFonts w:ascii="Times New Roman" w:hAnsi="Times New Roman"/>
                <w:sz w:val="24"/>
                <w:szCs w:val="24"/>
              </w:rPr>
              <w:t>борудование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918" w:rsidRPr="00E147EE" w:rsidRDefault="00B81918" w:rsidP="00B819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19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Шапочки, фарту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чки, весы, пакеты для упаковки, </w:t>
            </w:r>
            <w:r w:rsidRPr="00B819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фрукты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овощи, др. продукты – муляжи, кошельки, сумочки, </w:t>
            </w:r>
            <w:r w:rsidRPr="00B819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касса.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2DA3">
              <w:rPr>
                <w:rFonts w:ascii="Times New Roman" w:hAnsi="Times New Roman"/>
                <w:sz w:val="24"/>
                <w:szCs w:val="24"/>
              </w:rPr>
              <w:t>Предварительная   работа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81918">
              <w:rPr>
                <w:rFonts w:ascii="Times New Roman" w:hAnsi="Times New Roman"/>
                <w:sz w:val="24"/>
                <w:szCs w:val="24"/>
                <w:lang w:eastAsia="en-US"/>
              </w:rPr>
              <w:t>еседа о работе продавца, рассматривание иллюстраций овощей, фруктов, чтение художественной литературы, различные игровые ситуации, индивидуальная работа.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790">
              <w:rPr>
                <w:rFonts w:ascii="Times New Roman" w:hAnsi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E3790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AA64AF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Товар, чек, сдача.</w:t>
            </w:r>
          </w:p>
        </w:tc>
      </w:tr>
      <w:tr w:rsidR="00B81918" w:rsidRPr="00B82DA3" w:rsidTr="0035290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B82DA3" w:rsidRDefault="00B81918" w:rsidP="00B8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0852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  <w:r w:rsidRPr="00B708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r w:rsidRPr="00B70852">
              <w:rPr>
                <w:rFonts w:ascii="Times New Roman" w:hAnsi="Times New Roman"/>
                <w:sz w:val="24"/>
                <w:szCs w:val="24"/>
                <w:lang w:eastAsia="en-US"/>
              </w:rPr>
              <w:t>играть в </w:t>
            </w:r>
            <w:r w:rsidRPr="00B708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сюжетно-ролевые игры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81918" w:rsidRPr="00B82DA3" w:rsidTr="00352901">
        <w:trPr>
          <w:trHeight w:val="7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918" w:rsidRPr="00B82DA3" w:rsidRDefault="00B81918" w:rsidP="00352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918" w:rsidRPr="00682C77" w:rsidRDefault="00B81918" w:rsidP="0035290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82C77">
              <w:rPr>
                <w:rFonts w:ascii="Times New Roman" w:hAnsi="Times New Roman"/>
                <w:sz w:val="24"/>
                <w:szCs w:val="20"/>
              </w:rPr>
              <w:t>Задачи</w:t>
            </w:r>
          </w:p>
        </w:tc>
        <w:tc>
          <w:tcPr>
            <w:tcW w:w="1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918" w:rsidRPr="00B81918" w:rsidRDefault="00B81918" w:rsidP="00B8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918">
              <w:rPr>
                <w:rFonts w:ascii="Times New Roman" w:hAnsi="Times New Roman"/>
                <w:sz w:val="24"/>
                <w:szCs w:val="24"/>
                <w:lang w:eastAsia="en-US"/>
              </w:rPr>
              <w:t>-  продолжать знакомить детей с социальной действительностью, через закрепление представлений детей о профессиях: продавца, кассира.</w:t>
            </w:r>
          </w:p>
          <w:p w:rsidR="00B81918" w:rsidRPr="00B81918" w:rsidRDefault="00B81918" w:rsidP="00B8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918">
              <w:rPr>
                <w:rFonts w:ascii="Times New Roman" w:hAnsi="Times New Roman"/>
                <w:sz w:val="24"/>
                <w:szCs w:val="24"/>
                <w:lang w:eastAsia="en-US"/>
              </w:rPr>
              <w:t>- развивать способы практического применения знаний в речевой, игровой, трудовой, коммуникативной деятельности.</w:t>
            </w:r>
          </w:p>
          <w:p w:rsidR="00B81918" w:rsidRPr="00FF1169" w:rsidRDefault="00B81918" w:rsidP="00B8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1918">
              <w:rPr>
                <w:rFonts w:ascii="Times New Roman" w:hAnsi="Times New Roman"/>
                <w:sz w:val="24"/>
                <w:szCs w:val="24"/>
                <w:lang w:eastAsia="en-US"/>
              </w:rPr>
              <w:t>- воспитывать у детей уважение к труду взрослых.</w:t>
            </w:r>
          </w:p>
        </w:tc>
      </w:tr>
      <w:tr w:rsidR="00B81918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Pr="000756F8" w:rsidRDefault="00B81918" w:rsidP="003529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3. </w:t>
            </w:r>
            <w:r w:rsidRPr="00B82DA3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Подробный план-конспект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мероприятия</w:t>
            </w:r>
          </w:p>
        </w:tc>
      </w:tr>
      <w:tr w:rsidR="00B81918" w:rsidRPr="00B82DA3" w:rsidTr="00352901">
        <w:tc>
          <w:tcPr>
            <w:tcW w:w="1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18" w:rsidRDefault="00AA64AF" w:rsidP="00B8191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Игровые действия: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Приходят покупатели.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Продавцы предлагают товар.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- 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ассир принимает плату за товар.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- Покупатель оплачивает покупку в 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ассе, получает чек.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- Водитель привозит на машине товар, грузчики разгружают, продав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цы выкладывают товар на полках.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- Директор следит за порядком в магазине, заботится о том, чтобы в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агазин вовремя завозился товар.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- Продавец вежлив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разговаривает с покупателями.</w:t>
            </w:r>
          </w:p>
          <w:p w:rsid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Уборщица убирает помещение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Проблемные ситуации:</w:t>
            </w:r>
          </w:p>
          <w:p w:rsid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егодня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Лизы 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день рождения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Как вы думаете, что приня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то дарить</w:t>
            </w:r>
            <w:r>
              <w:t xml:space="preserve"> 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в день рождения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? </w:t>
            </w:r>
            <w:r w:rsidRPr="00AA64AF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(подарки)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где их можно приобрести?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Мама захотела сварить суп, но у нас закончились продукты. Где мы можем их взять?</w:t>
            </w:r>
          </w:p>
          <w:p w:rsidR="00AA64AF" w:rsidRPr="00AA64AF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Игровые ситуации: «В овощном магазине», «Одежда», «Продукты»,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Обувь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», «Сувениры», «Кулинария», «Книги», «Распродажа».</w:t>
            </w:r>
          </w:p>
          <w:p w:rsidR="00AA64AF" w:rsidRPr="009F0F7B" w:rsidRDefault="00AA64AF" w:rsidP="00AA6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>Игровая ситуация: 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Ребята, в нашем городе открылся новый магазин, в котором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продаётся много различных товаров.</w:t>
            </w:r>
            <w:r w:rsidRPr="00AA6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Но пока он закрыт, потому что там нет продавца, кассира, охранника. Надо выбрать продавца,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кассира</w:t>
            </w:r>
            <w:r w:rsidR="009F0F7B">
              <w:rPr>
                <w:rFonts w:ascii="Times New Roman" w:hAnsi="Times New Roman"/>
                <w:sz w:val="24"/>
                <w:szCs w:val="24"/>
                <w:lang w:eastAsia="ar-SA"/>
              </w:rPr>
              <w:t>, охранника.</w:t>
            </w:r>
            <w:bookmarkStart w:id="0" w:name="_GoBack"/>
            <w:bookmarkEnd w:id="0"/>
          </w:p>
        </w:tc>
      </w:tr>
    </w:tbl>
    <w:p w:rsidR="004708D3" w:rsidRDefault="004708D3"/>
    <w:sectPr w:rsidR="004708D3" w:rsidSect="00B819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6"/>
    <w:rsid w:val="004708D3"/>
    <w:rsid w:val="007F4B47"/>
    <w:rsid w:val="009F0F7B"/>
    <w:rsid w:val="00AA64AF"/>
    <w:rsid w:val="00B81918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DB1B"/>
  <w15:chartTrackingRefBased/>
  <w15:docId w15:val="{A80A90CE-A218-4D4D-9073-3223A49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2021-10-07T13:28:00Z</dcterms:created>
  <dcterms:modified xsi:type="dcterms:W3CDTF">2021-10-07T13:47:00Z</dcterms:modified>
</cp:coreProperties>
</file>